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5C" w:rsidRPr="00C619B4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8"/>
          <w:szCs w:val="28"/>
          <w:u w:val="single"/>
        </w:rPr>
      </w:pPr>
      <w:r w:rsidRPr="00C619B4">
        <w:rPr>
          <w:rFonts w:cstheme="minorHAnsi"/>
          <w:b/>
          <w:color w:val="1F1A17"/>
          <w:sz w:val="28"/>
          <w:szCs w:val="28"/>
          <w:u w:val="single"/>
        </w:rPr>
        <w:t>UPPGMEE-2015</w:t>
      </w:r>
    </w:p>
    <w:p w:rsidR="00C9115C" w:rsidRPr="00C619B4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8"/>
          <w:szCs w:val="28"/>
          <w:u w:val="single"/>
        </w:rPr>
      </w:pPr>
      <w:r w:rsidRPr="00C619B4">
        <w:rPr>
          <w:rFonts w:cstheme="minorHAnsi"/>
          <w:b/>
          <w:color w:val="1F1A17"/>
          <w:sz w:val="28"/>
          <w:szCs w:val="28"/>
          <w:u w:val="single"/>
        </w:rPr>
        <w:t>MDS SEATS</w:t>
      </w:r>
      <w:r>
        <w:rPr>
          <w:rFonts w:cstheme="minorHAnsi"/>
          <w:b/>
          <w:color w:val="1F1A17"/>
          <w:sz w:val="28"/>
          <w:szCs w:val="28"/>
          <w:u w:val="single"/>
        </w:rPr>
        <w:t xml:space="preserve"> </w:t>
      </w:r>
    </w:p>
    <w:p w:rsidR="00C9115C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4"/>
          <w:szCs w:val="24"/>
          <w:u w:val="single"/>
        </w:rPr>
      </w:pPr>
    </w:p>
    <w:p w:rsidR="00C9115C" w:rsidRPr="00EC69B9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4"/>
          <w:szCs w:val="24"/>
          <w:u w:val="single"/>
        </w:rPr>
      </w:pPr>
      <w:r w:rsidRPr="00EC69B9">
        <w:rPr>
          <w:rFonts w:cstheme="minorHAnsi"/>
          <w:b/>
          <w:color w:val="1F1A17"/>
          <w:sz w:val="24"/>
          <w:szCs w:val="24"/>
          <w:u w:val="single"/>
        </w:rPr>
        <w:t>(FOR COUNSELING DT-</w:t>
      </w:r>
      <w:r>
        <w:rPr>
          <w:rFonts w:cstheme="minorHAnsi"/>
          <w:b/>
          <w:color w:val="1F1A17"/>
          <w:sz w:val="24"/>
          <w:szCs w:val="24"/>
          <w:u w:val="single"/>
        </w:rPr>
        <w:t>4-6</w:t>
      </w:r>
      <w:r w:rsidRPr="00EC69B9">
        <w:rPr>
          <w:rFonts w:cstheme="minorHAnsi"/>
          <w:b/>
          <w:color w:val="1F1A17"/>
          <w:sz w:val="24"/>
          <w:szCs w:val="24"/>
          <w:u w:val="single"/>
        </w:rPr>
        <w:t>-2015)</w:t>
      </w:r>
    </w:p>
    <w:p w:rsidR="00C9115C" w:rsidRPr="00C619B4" w:rsidRDefault="00C9115C" w:rsidP="00C9115C">
      <w:pPr>
        <w:autoSpaceDE w:val="0"/>
        <w:autoSpaceDN w:val="0"/>
        <w:adjustRightInd w:val="0"/>
        <w:spacing w:line="480" w:lineRule="auto"/>
        <w:ind w:left="540"/>
        <w:jc w:val="center"/>
        <w:rPr>
          <w:rFonts w:ascii="Arial" w:hAnsi="Arial" w:cs="Arial"/>
          <w:b/>
          <w:color w:val="1F1A17"/>
          <w:sz w:val="28"/>
          <w:szCs w:val="28"/>
          <w:u w:val="single"/>
        </w:rPr>
      </w:pPr>
    </w:p>
    <w:tbl>
      <w:tblPr>
        <w:tblW w:w="83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4050"/>
        <w:gridCol w:w="3690"/>
      </w:tblGrid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Sl.</w:t>
            </w:r>
          </w:p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No.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Speciality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4F5614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619B4">
              <w:rPr>
                <w:rFonts w:asciiTheme="minorHAnsi" w:hAnsiTheme="minorHAnsi" w:cstheme="minorHAnsi"/>
                <w:b/>
                <w:sz w:val="28"/>
                <w:szCs w:val="28"/>
              </w:rPr>
              <w:t>DENTAL FACULTY,</w:t>
            </w:r>
          </w:p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sz w:val="28"/>
                <w:szCs w:val="28"/>
              </w:rPr>
              <w:t>K</w:t>
            </w:r>
            <w:r>
              <w:rPr>
                <w:rFonts w:cstheme="minorHAnsi"/>
                <w:b/>
                <w:sz w:val="28"/>
                <w:szCs w:val="28"/>
              </w:rPr>
              <w:t>GMU LKO</w:t>
            </w:r>
          </w:p>
        </w:tc>
      </w:tr>
      <w:tr w:rsidR="00C9115C" w:rsidRPr="00C619B4" w:rsidTr="004F5614">
        <w:trPr>
          <w:trHeight w:val="68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Operative/Conservative Dentistry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115C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  <w:p w:rsidR="00C9115C" w:rsidRPr="00C619B4" w:rsidRDefault="00C9115C" w:rsidP="004F56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 xml:space="preserve">All India </w:t>
            </w:r>
            <w:proofErr w:type="spellStart"/>
            <w:r>
              <w:rPr>
                <w:rFonts w:cstheme="minorHAnsi"/>
                <w:color w:val="1F1A17"/>
                <w:sz w:val="28"/>
                <w:szCs w:val="28"/>
              </w:rPr>
              <w:t>Quora</w:t>
            </w:r>
            <w:proofErr w:type="spellEnd"/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 xml:space="preserve">Oral Medicine &amp; </w:t>
            </w: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Rediology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115C" w:rsidRDefault="00C9115C" w:rsidP="004F56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  <w:p w:rsidR="00C9115C" w:rsidRPr="00C619B4" w:rsidRDefault="00C9115C" w:rsidP="004F5614">
            <w:pPr>
              <w:tabs>
                <w:tab w:val="left" w:pos="44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 xml:space="preserve">All India </w:t>
            </w:r>
            <w:proofErr w:type="spellStart"/>
            <w:r>
              <w:rPr>
                <w:rFonts w:cstheme="minorHAnsi"/>
                <w:color w:val="1F1A17"/>
                <w:sz w:val="28"/>
                <w:szCs w:val="28"/>
              </w:rPr>
              <w:t>Quora</w:t>
            </w:r>
            <w:proofErr w:type="spellEnd"/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Oral Surgery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3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Orthodontics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Pedodontics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  <w:p w:rsidR="00C9115C" w:rsidRPr="00C619B4" w:rsidRDefault="00C9115C" w:rsidP="004F56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 xml:space="preserve">State </w:t>
            </w:r>
            <w:proofErr w:type="spellStart"/>
            <w:r>
              <w:rPr>
                <w:rFonts w:cstheme="minorHAnsi"/>
                <w:color w:val="1F1A17"/>
                <w:sz w:val="28"/>
                <w:szCs w:val="28"/>
              </w:rPr>
              <w:t>Quora</w:t>
            </w:r>
            <w:proofErr w:type="spellEnd"/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5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Periodontics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  <w:p w:rsidR="00C9115C" w:rsidRPr="00C619B4" w:rsidRDefault="00C9115C" w:rsidP="004F56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 xml:space="preserve">All India </w:t>
            </w:r>
            <w:proofErr w:type="spellStart"/>
            <w:r>
              <w:rPr>
                <w:rFonts w:cstheme="minorHAnsi"/>
                <w:color w:val="1F1A17"/>
                <w:sz w:val="28"/>
                <w:szCs w:val="28"/>
              </w:rPr>
              <w:t>Quora</w:t>
            </w:r>
            <w:proofErr w:type="spellEnd"/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6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Prosthodontics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1F1A17"/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Total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4</w:t>
            </w:r>
          </w:p>
        </w:tc>
      </w:tr>
    </w:tbl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Pr="007E011C" w:rsidRDefault="00C9115C" w:rsidP="00C9115C">
      <w:pPr>
        <w:autoSpaceDE w:val="0"/>
        <w:autoSpaceDN w:val="0"/>
        <w:adjustRightInd w:val="0"/>
        <w:spacing w:line="480" w:lineRule="auto"/>
        <w:ind w:left="540"/>
        <w:rPr>
          <w:rFonts w:ascii="Arial" w:hAnsi="Arial" w:cs="Arial"/>
          <w:color w:val="1F1A17"/>
          <w:u w:val="single"/>
        </w:rPr>
      </w:pPr>
    </w:p>
    <w:p w:rsidR="005663DC" w:rsidRDefault="005663DC"/>
    <w:sectPr w:rsidR="005663DC" w:rsidSect="00501692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15C"/>
    <w:rsid w:val="002A6F6A"/>
    <w:rsid w:val="004512EF"/>
    <w:rsid w:val="005663DC"/>
    <w:rsid w:val="00C9115C"/>
    <w:rsid w:val="00D6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5C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15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</cp:revision>
  <dcterms:created xsi:type="dcterms:W3CDTF">2015-06-03T12:11:00Z</dcterms:created>
  <dcterms:modified xsi:type="dcterms:W3CDTF">2015-06-03T12:11:00Z</dcterms:modified>
</cp:coreProperties>
</file>